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C047" w14:textId="77777777" w:rsidR="00CD51AB" w:rsidRPr="00F26A9A" w:rsidRDefault="00CD51AB" w:rsidP="00BE6A33">
      <w:pPr>
        <w:spacing w:after="0" w:line="360" w:lineRule="auto"/>
        <w:jc w:val="center"/>
        <w:textAlignment w:val="baseline"/>
        <w:outlineLvl w:val="0"/>
        <w:rPr>
          <w:rFonts w:eastAsia="Times New Roman" w:cstheme="minorHAnsi"/>
          <w:b/>
          <w:bCs/>
          <w:caps/>
          <w:spacing w:val="8"/>
          <w:kern w:val="36"/>
          <w:sz w:val="39"/>
          <w:szCs w:val="39"/>
          <w:lang w:val="it-IT"/>
        </w:rPr>
      </w:pPr>
      <w:r w:rsidRPr="00F26A9A">
        <w:rPr>
          <w:rFonts w:eastAsia="Times New Roman" w:cstheme="minorHAnsi"/>
          <w:b/>
          <w:bCs/>
          <w:caps/>
          <w:spacing w:val="8"/>
          <w:kern w:val="36"/>
          <w:sz w:val="39"/>
          <w:szCs w:val="39"/>
          <w:lang w:val="it-IT"/>
        </w:rPr>
        <w:t>STATUTO</w:t>
      </w:r>
    </w:p>
    <w:p w14:paraId="6E32C048" w14:textId="38D94E9F" w:rsidR="00CD51AB" w:rsidRPr="00F26A9A" w:rsidRDefault="00946AA9" w:rsidP="00BE6A33">
      <w:pPr>
        <w:spacing w:after="0" w:line="360" w:lineRule="auto"/>
        <w:jc w:val="center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bdr w:val="none" w:sz="0" w:space="0" w:color="auto" w:frame="1"/>
          <w:lang w:val="it-IT"/>
        </w:rPr>
        <w:t>5</w:t>
      </w:r>
      <w:r w:rsidR="00CD51AB" w:rsidRPr="00F26A9A">
        <w:rPr>
          <w:rFonts w:eastAsia="Times New Roman" w:cstheme="minorHAnsi"/>
          <w:sz w:val="24"/>
          <w:szCs w:val="24"/>
          <w:bdr w:val="none" w:sz="0" w:space="0" w:color="auto" w:frame="1"/>
          <w:lang w:val="it-IT"/>
        </w:rPr>
        <w:t xml:space="preserve"> </w:t>
      </w:r>
      <w:r w:rsidRPr="00F26A9A">
        <w:rPr>
          <w:rFonts w:eastAsia="Times New Roman" w:cstheme="minorHAnsi"/>
          <w:sz w:val="24"/>
          <w:szCs w:val="24"/>
          <w:bdr w:val="none" w:sz="0" w:space="0" w:color="auto" w:frame="1"/>
          <w:lang w:val="it-IT"/>
        </w:rPr>
        <w:t>settembre</w:t>
      </w:r>
      <w:r w:rsidR="00CD51AB" w:rsidRPr="00F26A9A">
        <w:rPr>
          <w:rFonts w:eastAsia="Times New Roman" w:cstheme="minorHAnsi"/>
          <w:sz w:val="24"/>
          <w:szCs w:val="24"/>
          <w:bdr w:val="none" w:sz="0" w:space="0" w:color="auto" w:frame="1"/>
          <w:lang w:val="it-IT"/>
        </w:rPr>
        <w:t>, 20</w:t>
      </w:r>
      <w:r w:rsidRPr="00F26A9A">
        <w:rPr>
          <w:rFonts w:eastAsia="Times New Roman" w:cstheme="minorHAnsi"/>
          <w:sz w:val="24"/>
          <w:szCs w:val="24"/>
          <w:bdr w:val="none" w:sz="0" w:space="0" w:color="auto" w:frame="1"/>
          <w:lang w:val="it-IT"/>
        </w:rPr>
        <w:t>24</w:t>
      </w:r>
    </w:p>
    <w:p w14:paraId="6E32C049" w14:textId="77777777" w:rsidR="00CD51AB" w:rsidRPr="00F26A9A" w:rsidRDefault="00CD51AB" w:rsidP="00BE6A33">
      <w:pPr>
        <w:spacing w:after="0" w:line="360" w:lineRule="auto"/>
        <w:textAlignment w:val="baseline"/>
        <w:outlineLvl w:val="3"/>
        <w:rPr>
          <w:rFonts w:eastAsia="Times New Roman" w:cstheme="minorHAnsi"/>
          <w:b/>
          <w:bCs/>
          <w:caps/>
          <w:spacing w:val="8"/>
          <w:sz w:val="27"/>
          <w:szCs w:val="27"/>
          <w:lang w:val="it-IT"/>
        </w:rPr>
      </w:pPr>
      <w:r w:rsidRPr="00F26A9A">
        <w:rPr>
          <w:rFonts w:eastAsia="Times New Roman" w:cstheme="minorHAnsi"/>
          <w:b/>
          <w:bCs/>
          <w:caps/>
          <w:spacing w:val="8"/>
          <w:sz w:val="27"/>
          <w:szCs w:val="27"/>
          <w:u w:val="single"/>
          <w:bdr w:val="none" w:sz="0" w:space="0" w:color="auto" w:frame="1"/>
          <w:lang w:val="it-IT"/>
        </w:rPr>
        <w:t>STATUTO</w:t>
      </w:r>
    </w:p>
    <w:p w14:paraId="6E32C04A" w14:textId="1141347F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(Approvato dall’Assemblea dei soci del </w:t>
      </w:r>
      <w:r w:rsidR="00946AA9" w:rsidRPr="00F26A9A">
        <w:rPr>
          <w:rFonts w:eastAsia="Times New Roman" w:cstheme="minorHAnsi"/>
          <w:sz w:val="24"/>
          <w:szCs w:val="24"/>
          <w:lang w:val="it-IT"/>
        </w:rPr>
        <w:t>5</w:t>
      </w:r>
      <w:r w:rsidRPr="00F26A9A">
        <w:rPr>
          <w:rFonts w:eastAsia="Times New Roman" w:cstheme="minorHAnsi"/>
          <w:sz w:val="24"/>
          <w:szCs w:val="24"/>
          <w:lang w:val="it-IT"/>
        </w:rPr>
        <w:t xml:space="preserve"> settembre 20</w:t>
      </w:r>
      <w:r w:rsidR="00946AA9" w:rsidRPr="00F26A9A">
        <w:rPr>
          <w:rFonts w:eastAsia="Times New Roman" w:cstheme="minorHAnsi"/>
          <w:sz w:val="24"/>
          <w:szCs w:val="24"/>
          <w:lang w:val="it-IT"/>
        </w:rPr>
        <w:t>24</w:t>
      </w:r>
      <w:r w:rsidRPr="00F26A9A">
        <w:rPr>
          <w:rFonts w:eastAsia="Times New Roman" w:cstheme="minorHAnsi"/>
          <w:sz w:val="24"/>
          <w:szCs w:val="24"/>
          <w:lang w:val="it-IT"/>
        </w:rPr>
        <w:t>)</w:t>
      </w:r>
    </w:p>
    <w:p w14:paraId="6E32C04B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</w:t>
      </w:r>
    </w:p>
    <w:p w14:paraId="6E32C04C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È costituito il Gruppo Italiano di Discussione delle Risonanze Magnetiche (G.I.D.R.M.). Il G.I.D.R.M. è una libera Associazione di fatto, apartitica e apolitica, con durata illimitata nel tempo e senza scopo di lucro, regolata a norma del Titolo I Cap. III, art. 36 e segg. del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codice civile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>, nonché del presente Statuto. La sede dell’associazione è fissata presso la sede lavorativa del Presidente del G.I.D.R.M.</w:t>
      </w:r>
    </w:p>
    <w:p w14:paraId="6E32C04D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2</w:t>
      </w:r>
    </w:p>
    <w:p w14:paraId="6E32C04E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G.I.D.R.M. si propone di contribuire allo sviluppo, al coordinamento ed alla diffusione di attività didattiche e di ricerca riguardanti tutti i settori delle risonanze magnetiche.</w:t>
      </w:r>
    </w:p>
    <w:p w14:paraId="6E32C04F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3</w:t>
      </w:r>
    </w:p>
    <w:p w14:paraId="6E32C050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G.I.D.R.M., per il raggiungimento dei suoi fini, intende promuovere varie attività; in particolare:</w:t>
      </w:r>
    </w:p>
    <w:p w14:paraId="6E32C051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a) sostenere e favorire le interazioni tra i soci che operano nelle Università italiane e negli Enti di Ricerca pubblici e privati e la loro partecipazione ad eventi scientifici nazionali ed internazionali;</w:t>
      </w:r>
    </w:p>
    <w:p w14:paraId="6E32C052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b) promuovere iniziative tendenti a sviluppare l’interesse di altri ricercatori verso il settore delle risonanze magnetiche;</w:t>
      </w:r>
    </w:p>
    <w:p w14:paraId="6E32C053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c) stabilire rapporti di cooperazione con Società, Associazioni, ed Istituzioni scientifiche nazionali ed estere;</w:t>
      </w:r>
    </w:p>
    <w:p w14:paraId="6E32C054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d) favorire la diffusione, anche attraverso canali telematici, di documentazioni e di informazioni scientifiche, didattiche e tecniche attinenti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i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 vari settori delle risonanze magnetiche.</w:t>
      </w:r>
    </w:p>
    <w:p w14:paraId="6E32C055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4</w:t>
      </w:r>
    </w:p>
    <w:p w14:paraId="6E32C056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Possono far parte del G.I.D.R.M. tutti i ricercatori italiani o stranieri che svolgano attività scientifica/didattica nell’ambito delle risonanze magnetiche.</w:t>
      </w:r>
    </w:p>
    <w:p w14:paraId="6E32C057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lastRenderedPageBreak/>
        <w:t>I soci si dividono nelle seguenti categorie:</w:t>
      </w:r>
    </w:p>
    <w:p w14:paraId="6E32C058" w14:textId="1499BB05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– soci ordinari: con età superiore ai </w:t>
      </w:r>
      <w:r w:rsidR="00835A88" w:rsidRPr="00F26A9A">
        <w:rPr>
          <w:rFonts w:eastAsia="Times New Roman" w:cstheme="minorHAnsi"/>
          <w:sz w:val="24"/>
          <w:szCs w:val="24"/>
          <w:lang w:val="it-IT"/>
        </w:rPr>
        <w:t>35</w:t>
      </w:r>
      <w:r w:rsidRPr="00F26A9A">
        <w:rPr>
          <w:rFonts w:eastAsia="Times New Roman" w:cstheme="minorHAnsi"/>
          <w:sz w:val="24"/>
          <w:szCs w:val="24"/>
          <w:lang w:val="it-IT"/>
        </w:rPr>
        <w:t xml:space="preserve"> anni;</w:t>
      </w:r>
    </w:p>
    <w:p w14:paraId="6E32C059" w14:textId="22AEA08E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– soci giovani: con età inferiore ai </w:t>
      </w:r>
      <w:r w:rsidR="004664C8" w:rsidRPr="00F26A9A">
        <w:rPr>
          <w:rFonts w:eastAsia="Times New Roman" w:cstheme="minorHAnsi"/>
          <w:sz w:val="24"/>
          <w:szCs w:val="24"/>
          <w:lang w:val="it-IT"/>
        </w:rPr>
        <w:t>35</w:t>
      </w:r>
      <w:r w:rsidRPr="00F26A9A">
        <w:rPr>
          <w:rFonts w:eastAsia="Times New Roman" w:cstheme="minorHAnsi"/>
          <w:sz w:val="24"/>
          <w:szCs w:val="24"/>
          <w:lang w:val="it-IT"/>
        </w:rPr>
        <w:t xml:space="preserve"> anni.</w:t>
      </w:r>
    </w:p>
    <w:p w14:paraId="6E32C05A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 soci si impegnano a pagare, per tutta la permanenza del vincolo associativo, la quota annuale stabilita dal Consiglio Direttivo;</w:t>
      </w:r>
    </w:p>
    <w:p w14:paraId="6E32C05B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La quota associativa non è trasmissibile e non è soggetta a rivalutazione.</w:t>
      </w:r>
    </w:p>
    <w:p w14:paraId="6E32C05C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5</w:t>
      </w:r>
    </w:p>
    <w:p w14:paraId="6E32C05D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Consiglio Direttivo delibera l’ammissibilità dei nuovi soci, su domanda del richiedente.</w:t>
      </w:r>
    </w:p>
    <w:p w14:paraId="6E32C05E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6</w:t>
      </w:r>
    </w:p>
    <w:p w14:paraId="6E32C05F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Tutti i soci sono tenuti a rispettare le norme del presente statuto e del regolamento interno, secondo le deliberazioni assunte dagli organi preposti. In caso di comportamento difforme, che rechi pregiudizio agli scopi o al patrimonio dell’Associazione, il Consiglio Direttivo dovrà intervenire ed applicare le seguenti sanzioni: richiamo, diffida, espulsione dal Gruppo.</w:t>
      </w:r>
    </w:p>
    <w:p w14:paraId="6E32C060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La decadenza da socio avviene per dimissioni scritte o per morosità superiore a tre anni.</w:t>
      </w:r>
    </w:p>
    <w:p w14:paraId="6E32C061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7</w:t>
      </w:r>
    </w:p>
    <w:p w14:paraId="6E32C062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Tutti i soci in regola con il pagamento delle quote associative hanno diritto di voto per l’approvazione dello Statuto o di sue modifiche, per l’approvazione dei regolamenti e per l’elezione degli organi direttivi dell’associazione. Il diritto di voto non può essere escluso neppure in caso di partecipazione temporanea alla vita associativa.</w:t>
      </w:r>
    </w:p>
    <w:p w14:paraId="6E32C063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8</w:t>
      </w:r>
    </w:p>
    <w:p w14:paraId="6E32C064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Le risorse economiche dell’associazione sono costituite da:</w:t>
      </w:r>
    </w:p>
    <w:p w14:paraId="6E32C065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beni, immobili e mobili;</w:t>
      </w:r>
    </w:p>
    <w:p w14:paraId="6E32C066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contributi;</w:t>
      </w:r>
    </w:p>
    <w:p w14:paraId="6E32C067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donazioni e lasciti;</w:t>
      </w:r>
    </w:p>
    <w:p w14:paraId="6E32C068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rimborsi;</w:t>
      </w:r>
    </w:p>
    <w:p w14:paraId="6E32C069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attività marginali di carattere commerciale e produttivo;</w:t>
      </w:r>
    </w:p>
    <w:p w14:paraId="6E32C06A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ogni altro tipo di entrate.</w:t>
      </w:r>
    </w:p>
    <w:p w14:paraId="6E32C06B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lastRenderedPageBreak/>
        <w:t>I contributi degli aderenti sono costituiti dalle quote di associazione annuale, stabilite dal Consiglio Direttivo e da eventuali contributi straordinari stabiliti dall’assemblea, che ne determina l’ammontare.</w:t>
      </w:r>
    </w:p>
    <w:p w14:paraId="6E32C06C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Le elargizioni liberali in denaro, le donazioni e i lasciti, sono accettate dall’assemblea, che delibera sulla utilizzazione di esse, in armonia con le finalità statutarie dell’organizzazione.</w:t>
      </w:r>
    </w:p>
    <w:p w14:paraId="6E32C06D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 proventi derivanti da attività commerciali o produttive marginali sono inseriti in apposita voce del bilancio dell’organizzazione; l’assemblea delibera sulla utilizzazione dei proventi, che deve essere comunque in armonia con le finalità statutarie dell’organizzazione.</w:t>
      </w:r>
    </w:p>
    <w:p w14:paraId="6E32C06E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È vietato distribuire, anche in modo indiretto, utili o avanzi di gestione nonché fondi, riserve o capitale durante la vita dell’Associazione, salvo che la destinazione o la distribuzione non siano imposte dalla legge.</w:t>
      </w:r>
    </w:p>
    <w:p w14:paraId="6E32C06F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9</w:t>
      </w:r>
    </w:p>
    <w:p w14:paraId="6E32C070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L’anno finanziario inizia il 1° gennaio e termina il 31 dicembre di ogni anno.</w:t>
      </w:r>
    </w:p>
    <w:p w14:paraId="6E32C071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Consiglio Direttivo deve redigere il bilancio preventivo e quello consuntivo.</w:t>
      </w:r>
    </w:p>
    <w:p w14:paraId="6E32C072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bilancio preventivo e consuntivo deve essere approvato dall’Assemblea ordinaria ogni anno entro il mese di ottobre. Esso deve essere depositato presso la sede del Gruppo entro i 15 giorni precedenti la seduta per poter essere consultato da ogni socio.</w:t>
      </w:r>
    </w:p>
    <w:p w14:paraId="6E32C073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10</w:t>
      </w:r>
    </w:p>
    <w:p w14:paraId="6E32C074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Gli organi del G.I.D.R.M. sono:</w:t>
      </w:r>
    </w:p>
    <w:p w14:paraId="6E32C075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l’Assemblea dei soci;</w:t>
      </w:r>
    </w:p>
    <w:p w14:paraId="6E32C076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il Consiglio Direttivo;</w:t>
      </w:r>
    </w:p>
    <w:p w14:paraId="6E32C077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sz w:val="24"/>
          <w:szCs w:val="24"/>
        </w:rPr>
        <w:t xml:space="preserve">-il </w:t>
      </w:r>
      <w:proofErr w:type="gramStart"/>
      <w:r w:rsidRPr="00F26A9A">
        <w:rPr>
          <w:rFonts w:eastAsia="Times New Roman" w:cstheme="minorHAnsi"/>
          <w:sz w:val="24"/>
          <w:szCs w:val="24"/>
        </w:rPr>
        <w:t>Presidente;</w:t>
      </w:r>
      <w:proofErr w:type="gramEnd"/>
    </w:p>
    <w:p w14:paraId="6E32C078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11</w:t>
      </w:r>
    </w:p>
    <w:p w14:paraId="6E32C079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L’Assemblea dei soci è il momento fondamentale di confronto, atto ad assicurare una corretta gestione del Gruppo ed è composta da tutti i soci in regola con il pagamento delle quote associative, ognuno dei quali ha diritto ad un voto. Essa è convocata almeno una volta all’anno in via ordinaria dal Presidente, ed in via straordinaria quando sia necessaria o sia richiesta dal Consiglio Direttivo o da almeno un quarto dei soci.</w:t>
      </w:r>
    </w:p>
    <w:p w14:paraId="6E32C07A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lastRenderedPageBreak/>
        <w:t>In prima convocazione l’assemblea ordinaria è valida se è presente la maggioranza dei soci, e delibera validamente con la maggioranza dei presenti; in seconda convocazione la validità prescinde dal numero dei presenti.</w:t>
      </w:r>
    </w:p>
    <w:p w14:paraId="6E32C07B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L’assemblea straordinaria delibera in prima convocazione con la presenza e col voto favorevole della maggioranza dei soci e in seconda convocazione la validità prescinde dal numero dei presenti.</w:t>
      </w:r>
    </w:p>
    <w:p w14:paraId="6E32C07C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La convocazione dell’assemblea va comunicata a tutti i soci tramite e-mail e pubblicazione sul sito dell’Associazione almeno 15 giorni prima della data dell’assemblea stessa.</w:t>
      </w:r>
    </w:p>
    <w:p w14:paraId="6E32C07D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Di ogni riunione dell’assemblea deve essere redatto verbale che sarà depositato presso la sede del gruppo per poter essere consultato da ogni socio.</w:t>
      </w:r>
    </w:p>
    <w:p w14:paraId="6E32C07E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12</w:t>
      </w:r>
    </w:p>
    <w:p w14:paraId="6E32C07F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L’assemblea ordinaria ha i seguenti compiti:</w:t>
      </w:r>
    </w:p>
    <w:p w14:paraId="6E32C080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elegge il Presidente e il Consiglio Direttivo;</w:t>
      </w:r>
    </w:p>
    <w:p w14:paraId="6E32C081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-approva il bilancio preventivo e consuntivo;</w:t>
      </w:r>
    </w:p>
    <w:p w14:paraId="6E32C082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-approva il regolamento interno;</w:t>
      </w:r>
    </w:p>
    <w:p w14:paraId="6E32C083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-discute e delibera le proposte d’iniziative pervenute e/o elaborate dal Consiglio Direttivo;</w:t>
      </w:r>
    </w:p>
    <w:p w14:paraId="6E32C084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-dà al Consiglio Direttivo suggerimenti </w:t>
      </w:r>
      <w:proofErr w:type="spellStart"/>
      <w:r w:rsidRPr="00F26A9A">
        <w:rPr>
          <w:rFonts w:eastAsia="Times New Roman" w:cstheme="minorHAnsi"/>
          <w:sz w:val="24"/>
          <w:szCs w:val="24"/>
          <w:lang w:val="it-IT"/>
        </w:rPr>
        <w:t>ed</w:t>
      </w:r>
      <w:proofErr w:type="spellEnd"/>
      <w:r w:rsidRPr="00F26A9A">
        <w:rPr>
          <w:rFonts w:eastAsia="Times New Roman" w:cstheme="minorHAnsi"/>
          <w:sz w:val="24"/>
          <w:szCs w:val="24"/>
          <w:lang w:val="it-IT"/>
        </w:rPr>
        <w:t xml:space="preserve"> indicazioni sulle attività future del Gruppo;</w:t>
      </w:r>
    </w:p>
    <w:p w14:paraId="6E32C085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-approva la relazione consuntiva annuale del Presidente;</w:t>
      </w:r>
    </w:p>
    <w:p w14:paraId="6E32C086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-ratifica l’iscrizione dei nuovi soci su proposta del Consiglio Direttivo;</w:t>
      </w:r>
    </w:p>
    <w:p w14:paraId="6E32C087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L’assemblea straordinaria delibera sulle modifiche dello Statuto e l’eventuale scioglimento del Gruppo.</w:t>
      </w:r>
    </w:p>
    <w:p w14:paraId="6E32C088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13</w:t>
      </w:r>
    </w:p>
    <w:p w14:paraId="6E32C089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Il Consiglio Direttivo è composto da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6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 consiglieri, eletti dall’Assemblea fra i propri componenti con voto segreto su scheda bianca. Sono ammesse deleghe fino ad un massimo di due per ogni socio presente in Assemblea. Il Presidente è membro di diritto del Consiglio Direttivo.</w:t>
      </w:r>
    </w:p>
    <w:p w14:paraId="6E32C08A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Il Consiglio Direttivo è validamente costituito quando sono presenti almeno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4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 membri. I membri del Consiglio Direttivo svolgono la loro attività gratuitamente e durano in carica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3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 anni.</w:t>
      </w:r>
    </w:p>
    <w:p w14:paraId="6E32C08B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Consiglio Direttivo può essere revocato dall’assemblea con la maggioranza di 2/3 dei soci.</w:t>
      </w:r>
    </w:p>
    <w:p w14:paraId="6E32C08C" w14:textId="0F64EE3F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lastRenderedPageBreak/>
        <w:t>Il Consiglio Direttivo</w:t>
      </w:r>
      <w:r w:rsidR="00A7702F" w:rsidRPr="00F26A9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F26A9A">
        <w:rPr>
          <w:rFonts w:eastAsia="Times New Roman" w:cstheme="minorHAnsi"/>
          <w:sz w:val="24"/>
          <w:szCs w:val="24"/>
          <w:lang w:val="it-IT"/>
        </w:rPr>
        <w:t xml:space="preserve">elegge al suo interno il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vice-presidente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, il segretario ed il tesoriere. Il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Vice-Presidente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 coadiuva il Presidente nell’esercizio delle sue funzioni e lo sostituisce in caso di sua temporanea assenza. Il Segretario sottoscrive i verbali delle Assemblee e cura gli aspetti operativi connessi al funzionamento dell’Associazione. In particolare: tiene aggiornato l’elenco degli iscritti, redige i verbali delle votazioni e delle riunioni del Consiglio Direttivo. Il tesoriere cura la contabilità, riceve il pagamento delle quote d’iscrizione dei soci ed altri eventuali contributi erogati al Gruppo, fornisce al Consiglio Direttivo i dati necessari per elaborare il bilancio consuntivo e il bilancio preventivo.</w:t>
      </w:r>
    </w:p>
    <w:p w14:paraId="6E32C08D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14</w:t>
      </w:r>
    </w:p>
    <w:p w14:paraId="6E32C08E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Il Consiglio Direttivo è l’organo esecutivo del G.I.D.R.M. Si riunisce almeno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2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 volte all’anno ed è convocato da:</w:t>
      </w:r>
    </w:p>
    <w:p w14:paraId="6E32C08F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il Presidente;</w:t>
      </w:r>
    </w:p>
    <w:p w14:paraId="6E32C090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– almeno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2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 dei componenti, su richiesta motivata;</w:t>
      </w:r>
    </w:p>
    <w:p w14:paraId="6E32C091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richiesta motivata e scritta di almeno il 25% dei soci.</w:t>
      </w:r>
    </w:p>
    <w:p w14:paraId="6E32C092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Consiglio Direttivo ha tutti i poteri di ordinaria e straordinaria amministrazione.</w:t>
      </w:r>
    </w:p>
    <w:p w14:paraId="6E32C093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Nella gestione ordinaria i suoi compiti sono:</w:t>
      </w:r>
    </w:p>
    <w:p w14:paraId="6E32C094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predisporre gli atti da sottoporre all’assemblea;</w:t>
      </w:r>
    </w:p>
    <w:p w14:paraId="6E32C095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formalizzare le proposte per la gestione del Gruppo;</w:t>
      </w:r>
    </w:p>
    <w:p w14:paraId="6E32C096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elaborare il bilancio consuntivo che deve contenere le singole voci di spesa e di entrata relative al periodo di un anno;</w:t>
      </w:r>
    </w:p>
    <w:p w14:paraId="6E32C097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elaborare il bilancio preventivo che deve contenere, suddivise in singole voci, le previsioni delle spese e delle entrate relative all’esercizio annuale successivo;</w:t>
      </w:r>
    </w:p>
    <w:p w14:paraId="6E32C098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stabilire gli importi delle quote annuali delle varie categorie di soci;</w:t>
      </w:r>
    </w:p>
    <w:p w14:paraId="6E32C099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promuovere attività per il raggiungimento degli scopi del Gruppo di cui agli Art. 2 e 3. A tale scopo il Consiglio Direttivo può riunirsi in forma allargata invitando, anche se non soci, esperti in particolari settori delle risonanze magnetiche;</w:t>
      </w:r>
    </w:p>
    <w:p w14:paraId="6E32C09A" w14:textId="1CCA793D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coordinare, in collaborazione con i Comitati Organizzatori, le attività scientifiche e didattiche programmate dal G.I.D.R.M., e le manifestazioni organizzate congiuntamente ad altre Associazioni o Enti;</w:t>
      </w:r>
    </w:p>
    <w:p w14:paraId="7A464A41" w14:textId="6C1B8005" w:rsidR="002C75D9" w:rsidRPr="00F26A9A" w:rsidRDefault="002C75D9" w:rsidP="002C75D9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lastRenderedPageBreak/>
        <w:t>- ratificare l’elezione dei rappresentanti under 35;</w:t>
      </w:r>
    </w:p>
    <w:p w14:paraId="1E99D6FA" w14:textId="15BB1A81" w:rsidR="00A7702F" w:rsidRPr="00F26A9A" w:rsidRDefault="00A7702F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- coordinare</w:t>
      </w:r>
      <w:r w:rsidR="005140DB" w:rsidRPr="00F26A9A">
        <w:rPr>
          <w:rFonts w:eastAsia="Times New Roman" w:cstheme="minorHAnsi"/>
          <w:sz w:val="24"/>
          <w:szCs w:val="24"/>
          <w:lang w:val="it-IT"/>
        </w:rPr>
        <w:t>, in collaborazione</w:t>
      </w:r>
      <w:r w:rsidRPr="00F26A9A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475662" w:rsidRPr="00F26A9A">
        <w:rPr>
          <w:rFonts w:eastAsia="Times New Roman" w:cstheme="minorHAnsi"/>
          <w:sz w:val="24"/>
          <w:szCs w:val="24"/>
          <w:lang w:val="it-IT"/>
        </w:rPr>
        <w:t>con i rappresentanti dei soci under 35</w:t>
      </w:r>
      <w:r w:rsidR="00D6090C" w:rsidRPr="00F26A9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F26A9A">
        <w:rPr>
          <w:rFonts w:eastAsia="Times New Roman" w:cstheme="minorHAnsi"/>
          <w:sz w:val="24"/>
          <w:szCs w:val="24"/>
          <w:lang w:val="it-IT"/>
        </w:rPr>
        <w:t>del GIDRM</w:t>
      </w:r>
      <w:r w:rsidR="005140DB" w:rsidRPr="00F26A9A">
        <w:rPr>
          <w:rFonts w:eastAsia="Times New Roman" w:cstheme="minorHAnsi"/>
          <w:sz w:val="24"/>
          <w:szCs w:val="24"/>
          <w:lang w:val="it-IT"/>
        </w:rPr>
        <w:t>,</w:t>
      </w:r>
      <w:r w:rsidRPr="00F26A9A">
        <w:rPr>
          <w:rFonts w:eastAsia="Times New Roman" w:cstheme="minorHAnsi"/>
          <w:sz w:val="24"/>
          <w:szCs w:val="24"/>
          <w:lang w:val="it-IT"/>
        </w:rPr>
        <w:t xml:space="preserve"> le attività scientifiche programmate dai soci under 35</w:t>
      </w:r>
      <w:r w:rsidR="00BF0C6A" w:rsidRPr="00F26A9A">
        <w:rPr>
          <w:rFonts w:eastAsia="Times New Roman" w:cstheme="minorHAnsi"/>
          <w:sz w:val="24"/>
          <w:szCs w:val="24"/>
          <w:lang w:val="it-IT"/>
        </w:rPr>
        <w:t xml:space="preserve"> e la</w:t>
      </w:r>
      <w:r w:rsidR="00475662" w:rsidRPr="00F26A9A">
        <w:rPr>
          <w:rFonts w:eastAsia="Times New Roman" w:cstheme="minorHAnsi"/>
          <w:sz w:val="24"/>
          <w:szCs w:val="24"/>
          <w:lang w:val="it-IT"/>
        </w:rPr>
        <w:t xml:space="preserve"> promozione </w:t>
      </w:r>
      <w:r w:rsidR="00BF0C6A" w:rsidRPr="00F26A9A">
        <w:rPr>
          <w:rFonts w:eastAsia="Times New Roman" w:cstheme="minorHAnsi"/>
          <w:sz w:val="24"/>
          <w:szCs w:val="24"/>
          <w:lang w:val="it-IT"/>
        </w:rPr>
        <w:t>e la comunicazione delle attività del</w:t>
      </w:r>
      <w:r w:rsidR="00475662" w:rsidRPr="00F26A9A">
        <w:rPr>
          <w:rFonts w:eastAsia="Times New Roman" w:cstheme="minorHAnsi"/>
          <w:sz w:val="24"/>
          <w:szCs w:val="24"/>
          <w:lang w:val="it-IT"/>
        </w:rPr>
        <w:t xml:space="preserve"> GIDRM</w:t>
      </w:r>
      <w:r w:rsidR="009B4FD9" w:rsidRPr="00F26A9A">
        <w:rPr>
          <w:rFonts w:eastAsia="Times New Roman" w:cstheme="minorHAnsi"/>
          <w:sz w:val="24"/>
          <w:szCs w:val="24"/>
          <w:lang w:val="it-IT"/>
        </w:rPr>
        <w:t>;</w:t>
      </w:r>
    </w:p>
    <w:p w14:paraId="6E32C09B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– indire votazioni per corrispondenza, tra i soci aventi diritto.</w:t>
      </w:r>
    </w:p>
    <w:p w14:paraId="6E32C09C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Di ogni riunione deve essere redatto verbale, che sarà depositato presso la sede del Gruppo per poter essere consultato da ogni socio.</w:t>
      </w:r>
    </w:p>
    <w:p w14:paraId="6E32C09D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15</w:t>
      </w:r>
    </w:p>
    <w:p w14:paraId="6E32C09E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Presidente è eletto dall’Assemblea dei soci a maggioranza semplice degli aventi diritto al voto, con voto segreto e su scheda bianca. Sono ammesse deleghe fino ad un massimo di due per ogni socio presente in Assemblea.</w:t>
      </w:r>
    </w:p>
    <w:p w14:paraId="6E32C09F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Presidente dura in carica tre anni ed è il legale rappresentante del Gruppo a tutti gli effetti.</w:t>
      </w:r>
    </w:p>
    <w:p w14:paraId="6E32C0A0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Egli convoca e presiede l’Assemblea, il Consiglio Direttivo, sottoscrive tutti gli atti amministrativi compiuti dal Gruppo; può aprire e chiudere conti correnti bancari e postali e procedere agli incassi.</w:t>
      </w:r>
    </w:p>
    <w:p w14:paraId="6E32C0A1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Redige la relazione annuale sull’attività del Gruppo da sottoporre all’approvazione dell’Assemblea.</w:t>
      </w:r>
    </w:p>
    <w:p w14:paraId="6E32C0A2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Conferisce ai soci procura speciale per la gestione di attività varie, previa approvazione del Consiglio Direttivo.</w:t>
      </w:r>
    </w:p>
    <w:p w14:paraId="6E32C0A3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16</w:t>
      </w:r>
    </w:p>
    <w:p w14:paraId="6E32C0A4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Il G.I.D.R.M. organizza ogni anno una riunione scientifica e possibilmente una scuola.</w:t>
      </w:r>
    </w:p>
    <w:p w14:paraId="6E32C0A5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 xml:space="preserve">Per ognuno di tali eventi il G.I.D.R.M è responsabile dal punto di vista finanziario e fiscale. La loro realizzazione è affidata ad un </w:t>
      </w:r>
      <w:proofErr w:type="gramStart"/>
      <w:r w:rsidRPr="00F26A9A">
        <w:rPr>
          <w:rFonts w:eastAsia="Times New Roman" w:cstheme="minorHAnsi"/>
          <w:sz w:val="24"/>
          <w:szCs w:val="24"/>
          <w:lang w:val="it-IT"/>
        </w:rPr>
        <w:t>socio</w:t>
      </w:r>
      <w:proofErr w:type="gramEnd"/>
      <w:r w:rsidRPr="00F26A9A">
        <w:rPr>
          <w:rFonts w:eastAsia="Times New Roman" w:cstheme="minorHAnsi"/>
          <w:sz w:val="24"/>
          <w:szCs w:val="24"/>
          <w:lang w:val="it-IT"/>
        </w:rPr>
        <w:t xml:space="preserve"> il quale può avvalersi di un Comitato Organizzatore. Il socio in oggetto è invitato a partecipare a tutte le riunioni del Consiglio Direttivo con diritto di voto sugli argomenti relativi alla realizzazione di tale iniziativa. Il Comitato Organizzatore è tenuto ad informare i soci sulle date e sui programmi delle manifestazioni. Oltre alla riunione scientifica ordinaria il Consiglio Direttivo può organizzare riunioni straordinarie dedicate ad argomenti d’attualità scientifica e di particolare interesse didattico.</w:t>
      </w:r>
    </w:p>
    <w:p w14:paraId="6E32C0A6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17</w:t>
      </w:r>
    </w:p>
    <w:p w14:paraId="6E32C0A7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lastRenderedPageBreak/>
        <w:t>Lo scioglimento del Gruppo è deliberato dall’assemblea straordinaria. Il patrimonio residuo dell’ente deve essere devoluto ad associazione con finalità analoghe o per fini di pubblica utilità, sentito l’organismo di controllo di cui all’art. 3, comma 190 della legge 23.12.96, n. 662.</w:t>
      </w:r>
    </w:p>
    <w:p w14:paraId="6E32C0A8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18</w:t>
      </w:r>
    </w:p>
    <w:p w14:paraId="6E32C0A9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Tutte le cariche elettive sono gratuite. Ai membri del Consiglio Direttivo compete solo il rimborso delle spese varie regolarmente documentate.</w:t>
      </w:r>
    </w:p>
    <w:p w14:paraId="6E32C0AA" w14:textId="77777777" w:rsidR="00CD51AB" w:rsidRPr="00F26A9A" w:rsidRDefault="00CD51AB" w:rsidP="00BE6A3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F26A9A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</w:rPr>
        <w:t>Art. 19</w:t>
      </w:r>
    </w:p>
    <w:p w14:paraId="6E32C0AB" w14:textId="77777777" w:rsidR="00CD51AB" w:rsidRPr="00F26A9A" w:rsidRDefault="00CD51AB" w:rsidP="00BE6A3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val="it-IT"/>
        </w:rPr>
      </w:pPr>
      <w:r w:rsidRPr="00F26A9A">
        <w:rPr>
          <w:rFonts w:eastAsia="Times New Roman" w:cstheme="minorHAnsi"/>
          <w:sz w:val="24"/>
          <w:szCs w:val="24"/>
          <w:lang w:val="it-IT"/>
        </w:rPr>
        <w:t>Per quanto non previsto dal presente statuto valgono le norme di legge vigenti in materia.</w:t>
      </w:r>
    </w:p>
    <w:p w14:paraId="6E32C0AC" w14:textId="77777777" w:rsidR="006A5B54" w:rsidRPr="00F26A9A" w:rsidRDefault="006A5B54" w:rsidP="00BE6A33">
      <w:pPr>
        <w:spacing w:after="0" w:line="360" w:lineRule="auto"/>
        <w:rPr>
          <w:rFonts w:cstheme="minorHAnsi"/>
          <w:lang w:val="it-IT"/>
        </w:rPr>
      </w:pPr>
    </w:p>
    <w:sectPr w:rsidR="006A5B54" w:rsidRPr="00F26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B6C39"/>
    <w:multiLevelType w:val="multilevel"/>
    <w:tmpl w:val="44C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90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AB"/>
    <w:rsid w:val="000E20C6"/>
    <w:rsid w:val="001E01D2"/>
    <w:rsid w:val="002C75D9"/>
    <w:rsid w:val="002D284B"/>
    <w:rsid w:val="00336884"/>
    <w:rsid w:val="004664C8"/>
    <w:rsid w:val="00475662"/>
    <w:rsid w:val="005140DB"/>
    <w:rsid w:val="005E4444"/>
    <w:rsid w:val="006A5B54"/>
    <w:rsid w:val="0071493B"/>
    <w:rsid w:val="007B2EBA"/>
    <w:rsid w:val="00835A88"/>
    <w:rsid w:val="00946AA9"/>
    <w:rsid w:val="00991D3C"/>
    <w:rsid w:val="009B2CBB"/>
    <w:rsid w:val="009B4FD9"/>
    <w:rsid w:val="00A23919"/>
    <w:rsid w:val="00A2408D"/>
    <w:rsid w:val="00A7702F"/>
    <w:rsid w:val="00BE6A33"/>
    <w:rsid w:val="00BF0C6A"/>
    <w:rsid w:val="00CD51AB"/>
    <w:rsid w:val="00D6090C"/>
    <w:rsid w:val="00DA290D"/>
    <w:rsid w:val="00DE6583"/>
    <w:rsid w:val="00EA5322"/>
    <w:rsid w:val="00F26A9A"/>
    <w:rsid w:val="00F5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C047"/>
  <w15:chartTrackingRefBased/>
  <w15:docId w15:val="{619E03FA-8593-4232-A4C8-15FFB783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D5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4">
    <w:name w:val="heading 4"/>
    <w:basedOn w:val="Normale"/>
    <w:link w:val="Titolo4Carattere"/>
    <w:uiPriority w:val="9"/>
    <w:qFormat/>
    <w:rsid w:val="00CD5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51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D51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D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d">
    <w:name w:val="updated"/>
    <w:basedOn w:val="Carpredefinitoparagrafo"/>
    <w:rsid w:val="00CD51AB"/>
  </w:style>
  <w:style w:type="character" w:styleId="Enfasigrassetto">
    <w:name w:val="Strong"/>
    <w:basedOn w:val="Carpredefinitoparagrafo"/>
    <w:uiPriority w:val="22"/>
    <w:qFormat/>
    <w:rsid w:val="00CD51A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7B2E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2E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2E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2E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2EB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573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FCDDD0F4BE5C41BE9B0C091DA5E55B" ma:contentTypeVersion="13" ma:contentTypeDescription="Creare un nuovo documento." ma:contentTypeScope="" ma:versionID="9fd7087769f142cc85058f9ef0ab4737">
  <xsd:schema xmlns:xsd="http://www.w3.org/2001/XMLSchema" xmlns:xs="http://www.w3.org/2001/XMLSchema" xmlns:p="http://schemas.microsoft.com/office/2006/metadata/properties" xmlns:ns3="2c371958-e168-4b4a-86c5-853de857203a" targetNamespace="http://schemas.microsoft.com/office/2006/metadata/properties" ma:root="true" ma:fieldsID="f9252f97b571b22a80b2bd6cfc82949b" ns3:_="">
    <xsd:import namespace="2c371958-e168-4b4a-86c5-853de8572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71958-e168-4b4a-86c5-853de8572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3D89D-162F-415D-ADC9-2C5C6424C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49C30-C2B6-49DA-92AE-2DBC25549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71958-e168-4b4a-86c5-853de857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60ED6-6B99-456D-9B83-3CD409CFBB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Ragona</dc:creator>
  <cp:keywords/>
  <dc:description/>
  <cp:lastModifiedBy>Andrea Batistini</cp:lastModifiedBy>
  <cp:revision>3</cp:revision>
  <dcterms:created xsi:type="dcterms:W3CDTF">2025-07-01T08:55:00Z</dcterms:created>
  <dcterms:modified xsi:type="dcterms:W3CDTF">2025-07-03T09:46:00Z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0x010100F2FCDDD0F4BE5C41BE9B0C091DA5E55B</vt:lpwstr>
  </property>
</Properties>
</file>